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2557"/>
        <w:gridCol w:w="982"/>
        <w:gridCol w:w="538"/>
        <w:gridCol w:w="1385"/>
        <w:gridCol w:w="709"/>
        <w:gridCol w:w="712"/>
        <w:gridCol w:w="429"/>
        <w:gridCol w:w="415"/>
      </w:tblGrid>
      <w:tr w:rsidR="0008438E" w:rsidRPr="009721AD">
        <w:trPr>
          <w:trHeight w:hRule="exact" w:val="599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8438E" w:rsidRDefault="0008438E">
            <w:bookmarkStart w:id="0" w:name="_GoBack"/>
            <w:bookmarkEnd w:id="0"/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8438E" w:rsidRDefault="0008438E"/>
        </w:tc>
        <w:tc>
          <w:tcPr>
            <w:tcW w:w="340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8438E" w:rsidRPr="009721AD" w:rsidRDefault="009721AD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9721A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 1</w:t>
            </w:r>
          </w:p>
          <w:p w:rsidR="0008438E" w:rsidRPr="009721AD" w:rsidRDefault="009721AD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9721A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08438E" w:rsidRPr="009721AD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8438E" w:rsidRPr="009721AD" w:rsidRDefault="0008438E">
            <w:pPr>
              <w:rPr>
                <w:lang w:val="ru-RU"/>
              </w:rPr>
            </w:pPr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8438E" w:rsidRPr="009721AD" w:rsidRDefault="0008438E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8438E" w:rsidRPr="009721AD" w:rsidRDefault="0008438E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8438E" w:rsidRPr="009721AD" w:rsidRDefault="0008438E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8438E" w:rsidRPr="009721AD" w:rsidRDefault="0008438E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8438E" w:rsidRPr="009721AD" w:rsidRDefault="0008438E">
            <w:pPr>
              <w:rPr>
                <w:lang w:val="ru-RU"/>
              </w:rPr>
            </w:pPr>
          </w:p>
        </w:tc>
      </w:tr>
      <w:tr w:rsidR="0008438E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8438E" w:rsidRPr="009721AD" w:rsidRDefault="0008438E">
            <w:pPr>
              <w:rPr>
                <w:lang w:val="ru-RU"/>
              </w:rPr>
            </w:pPr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8438E" w:rsidRPr="009721AD" w:rsidRDefault="0008438E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8438E" w:rsidRPr="009721AD" w:rsidRDefault="0008438E">
            <w:pPr>
              <w:rPr>
                <w:lang w:val="ru-RU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08438E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08438E"/>
        </w:tc>
        <w:tc>
          <w:tcPr>
            <w:tcW w:w="55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 (рік, місяць, число)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08438E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8438E" w:rsidRPr="009721AD" w:rsidRDefault="009721A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72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Відділ культури Менської міської ради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41653615</w:t>
            </w:r>
          </w:p>
        </w:tc>
      </w:tr>
      <w:tr w:rsidR="0008438E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Менська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UA74020030000069340</w:t>
            </w:r>
          </w:p>
        </w:tc>
      </w:tr>
      <w:tr w:rsidR="0008438E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 місцевого самоврядування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</w:tr>
      <w:tr w:rsidR="0008438E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 державного управління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Обласні, Київська та Севастопольська міські державні адміністрації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КОДУ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01005</w:t>
            </w:r>
          </w:p>
        </w:tc>
      </w:tr>
      <w:tr w:rsidR="0008438E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економічної діяльності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Державне управління загального характеру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КВЕД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84.11</w:t>
            </w:r>
          </w:p>
        </w:tc>
      </w:tr>
      <w:tr w:rsidR="0008438E">
        <w:trPr>
          <w:trHeight w:hRule="exact" w:val="555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 виміру: грн</w:t>
            </w:r>
          </w:p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  річна</w:t>
            </w:r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08438E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08438E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08438E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08438E"/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08438E"/>
        </w:tc>
      </w:tr>
      <w:tr w:rsidR="0008438E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8438E" w:rsidRDefault="0008438E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8438E" w:rsidRDefault="0008438E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8438E" w:rsidRDefault="0008438E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8438E" w:rsidRDefault="0008438E"/>
        </w:tc>
      </w:tr>
      <w:tr w:rsidR="0008438E">
        <w:trPr>
          <w:trHeight w:hRule="exact" w:val="333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БАЛАНС</w:t>
            </w:r>
          </w:p>
        </w:tc>
      </w:tr>
      <w:tr w:rsidR="0008438E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  01  січня 2024 року</w:t>
            </w:r>
          </w:p>
        </w:tc>
      </w:tr>
      <w:tr w:rsidR="0008438E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8438E" w:rsidRDefault="0008438E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8438E" w:rsidRDefault="0008438E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8438E" w:rsidRDefault="0008438E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8438E" w:rsidRDefault="0008438E"/>
        </w:tc>
      </w:tr>
      <w:tr w:rsidR="0008438E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8438E" w:rsidRDefault="0008438E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8438E" w:rsidRDefault="0008438E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8438E" w:rsidRDefault="0008438E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8438E" w:rsidRDefault="009721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 №1-дс</w:t>
            </w:r>
          </w:p>
        </w:tc>
      </w:tr>
      <w:tr w:rsidR="0008438E">
        <w:trPr>
          <w:trHeight w:hRule="exact" w:val="694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АКТИВ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На початок звітного періоду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На кінець </w:t>
            </w:r>
            <w:r>
              <w:rPr>
                <w:rFonts w:ascii="Times New Roman" w:hAnsi="Times New Roman" w:cs="Times New Roman"/>
                <w:b/>
                <w:color w:val="000000"/>
              </w:rPr>
              <w:t>звітного періоду</w:t>
            </w:r>
          </w:p>
        </w:tc>
      </w:tr>
      <w:tr w:rsidR="0008438E">
        <w:trPr>
          <w:trHeight w:hRule="exact" w:val="277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8438E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НЕФІНАНСОВІ АКТИВИ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Основні засоби: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4247433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5072131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 вартість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20148032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21403741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знос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15900599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16331610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Інвестиційна нерухомість: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 вартість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знос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Нематеріальні активи: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 вартість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накопичена амортизація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Незавершені капітальні інвестиції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Довгострокові біологічні активи: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 вартість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накопичена амортизація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549870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686438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Виробництво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 біологічні активи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за розділом 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4797303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5758569</w:t>
            </w:r>
          </w:p>
        </w:tc>
      </w:tr>
      <w:tr w:rsidR="0008438E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ІІ. ФІНАНСОВІ АКТИВИ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Довгострокова дебіторська заборгованість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Pr="009721AD" w:rsidRDefault="009721A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721A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Довгострокові фінансові інвестиції, у тому числі: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цінні папери, крім акцій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Pr="009721AD" w:rsidRDefault="009721A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72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акції та інші форми участі в капіталі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Поточна дебіторська заборгованість: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08438E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08438E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08438E"/>
        </w:tc>
      </w:tr>
      <w:tr w:rsidR="0008438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розрахунками з бюджетом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Pr="009721AD" w:rsidRDefault="009721A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72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 розрахунками за товари, роботи, послуги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наданими кредитами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виданими авансами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29990</w:t>
            </w:r>
          </w:p>
        </w:tc>
      </w:tr>
      <w:tr w:rsidR="0008438E">
        <w:trPr>
          <w:trHeight w:hRule="exact" w:val="1250"/>
        </w:trPr>
        <w:tc>
          <w:tcPr>
            <w:tcW w:w="2552" w:type="dxa"/>
          </w:tcPr>
          <w:p w:rsidR="0008438E" w:rsidRDefault="0008438E"/>
        </w:tc>
        <w:tc>
          <w:tcPr>
            <w:tcW w:w="2693" w:type="dxa"/>
          </w:tcPr>
          <w:p w:rsidR="0008438E" w:rsidRDefault="0008438E"/>
        </w:tc>
        <w:tc>
          <w:tcPr>
            <w:tcW w:w="992" w:type="dxa"/>
          </w:tcPr>
          <w:p w:rsidR="0008438E" w:rsidRDefault="0008438E"/>
        </w:tc>
        <w:tc>
          <w:tcPr>
            <w:tcW w:w="567" w:type="dxa"/>
          </w:tcPr>
          <w:p w:rsidR="0008438E" w:rsidRDefault="0008438E"/>
        </w:tc>
        <w:tc>
          <w:tcPr>
            <w:tcW w:w="1276" w:type="dxa"/>
          </w:tcPr>
          <w:p w:rsidR="0008438E" w:rsidRDefault="0008438E"/>
        </w:tc>
        <w:tc>
          <w:tcPr>
            <w:tcW w:w="709" w:type="dxa"/>
          </w:tcPr>
          <w:p w:rsidR="0008438E" w:rsidRDefault="0008438E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8438E" w:rsidRDefault="009721AD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08438E" w:rsidRDefault="0008438E"/>
        </w:tc>
      </w:tr>
      <w:tr w:rsidR="0008438E">
        <w:trPr>
          <w:trHeight w:hRule="exact" w:val="334"/>
        </w:trPr>
        <w:tc>
          <w:tcPr>
            <w:tcW w:w="2552" w:type="dxa"/>
          </w:tcPr>
          <w:p w:rsidR="0008438E" w:rsidRDefault="0008438E"/>
        </w:tc>
        <w:tc>
          <w:tcPr>
            <w:tcW w:w="2693" w:type="dxa"/>
          </w:tcPr>
          <w:p w:rsidR="0008438E" w:rsidRDefault="0008438E"/>
        </w:tc>
        <w:tc>
          <w:tcPr>
            <w:tcW w:w="992" w:type="dxa"/>
          </w:tcPr>
          <w:p w:rsidR="0008438E" w:rsidRDefault="0008438E"/>
        </w:tc>
        <w:tc>
          <w:tcPr>
            <w:tcW w:w="567" w:type="dxa"/>
          </w:tcPr>
          <w:p w:rsidR="0008438E" w:rsidRDefault="0008438E"/>
        </w:tc>
        <w:tc>
          <w:tcPr>
            <w:tcW w:w="1276" w:type="dxa"/>
          </w:tcPr>
          <w:p w:rsidR="0008438E" w:rsidRDefault="0008438E"/>
        </w:tc>
        <w:tc>
          <w:tcPr>
            <w:tcW w:w="709" w:type="dxa"/>
          </w:tcPr>
          <w:p w:rsidR="0008438E" w:rsidRDefault="0008438E"/>
        </w:tc>
        <w:tc>
          <w:tcPr>
            <w:tcW w:w="709" w:type="dxa"/>
          </w:tcPr>
          <w:p w:rsidR="0008438E" w:rsidRDefault="0008438E"/>
        </w:tc>
        <w:tc>
          <w:tcPr>
            <w:tcW w:w="283" w:type="dxa"/>
          </w:tcPr>
          <w:p w:rsidR="0008438E" w:rsidRDefault="0008438E"/>
        </w:tc>
        <w:tc>
          <w:tcPr>
            <w:tcW w:w="425" w:type="dxa"/>
          </w:tcPr>
          <w:p w:rsidR="0008438E" w:rsidRDefault="0008438E"/>
        </w:tc>
      </w:tr>
      <w:tr w:rsidR="0008438E">
        <w:trPr>
          <w:trHeight w:hRule="exact" w:val="277"/>
        </w:trPr>
        <w:tc>
          <w:tcPr>
            <w:tcW w:w="524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202400000042583590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08438E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3</w:t>
            </w:r>
          </w:p>
        </w:tc>
      </w:tr>
    </w:tbl>
    <w:p w:rsidR="0008438E" w:rsidRDefault="009721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8"/>
        <w:gridCol w:w="991"/>
        <w:gridCol w:w="1979"/>
        <w:gridCol w:w="423"/>
        <w:gridCol w:w="1141"/>
        <w:gridCol w:w="424"/>
      </w:tblGrid>
      <w:tr w:rsidR="0008438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Pr="009721AD" w:rsidRDefault="009721AD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721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за розрахунками із соціального страхування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внутрішніми розрахунками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інша поточна дебіторська заборгованість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 фінансові інвестиції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519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Грошові кошти та їх еквіваленти  розпорядників бюджетних коштів та державних цільових фондів у: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08438E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08438E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08438E"/>
        </w:tc>
      </w:tr>
      <w:tr w:rsidR="0008438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національній валюті, у тому числі в: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431170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507697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касі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казначействі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431170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507697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установах банків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дорозі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іноземній валюті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85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Кошти бюджетів та інших клієнтів на: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08438E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08438E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08438E"/>
        </w:tc>
      </w:tr>
      <w:tr w:rsidR="0008438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єдиному казначейському рахунку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рахунках в установах банків, у тому числі в: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національній валюті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іноземній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фінансові активи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за розділом ІІ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431170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537687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ІІІ. ВИТРАТИ МАЙБУТНІХ ПЕРІОДІВ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5228473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6296256</w:t>
            </w:r>
          </w:p>
        </w:tc>
      </w:tr>
      <w:tr w:rsidR="0008438E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8438E" w:rsidRDefault="0008438E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8438E" w:rsidRDefault="0008438E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8438E" w:rsidRDefault="0008438E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8438E" w:rsidRDefault="0008438E"/>
        </w:tc>
      </w:tr>
      <w:tr w:rsidR="0008438E">
        <w:trPr>
          <w:trHeight w:hRule="exact" w:val="694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ПАСИВ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На початок звітного періоду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На кінець звітного періоду</w:t>
            </w:r>
          </w:p>
        </w:tc>
      </w:tr>
      <w:tr w:rsidR="0008438E">
        <w:trPr>
          <w:trHeight w:hRule="exact" w:val="277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8438E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І.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ВЛАСНИЙ КАПІТАЛ ТА ФІНАНСОВИЙ РЕЗУЛЬТАТ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Внесений капітал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20148032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21403741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 у дооцінках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Фінансовий результат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-14928759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-15137475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 у підприємствах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Цільове фінансування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29990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за розділом 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5219273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6296256</w:t>
            </w:r>
          </w:p>
        </w:tc>
      </w:tr>
      <w:tr w:rsidR="0008438E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II. ЗОБОВ'ЯЗАННЯ</w:t>
            </w:r>
          </w:p>
        </w:tc>
      </w:tr>
      <w:tr w:rsidR="0008438E">
        <w:trPr>
          <w:trHeight w:hRule="exact" w:val="285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Довгострокові зобов’язання: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08438E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08438E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08438E"/>
        </w:tc>
      </w:tr>
      <w:tr w:rsidR="0008438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цінними паперами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кредитами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довгострокові зобов’язання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Поточна заборгованість за довгостроковими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зобов’язаннями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85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Поточні зобов’язання: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08438E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08438E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08438E"/>
        </w:tc>
      </w:tr>
      <w:tr w:rsidR="0008438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платежами до бюджету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розрахунками за товари, роботи, послуги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кредитами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одержаними авансами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розрахунками з оплати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 із соціального страхування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внутрішніми розрахунками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поточні зобов’язання, з них: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цінними паперами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за розділом ІІ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ІІІ. 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1250"/>
        </w:trPr>
        <w:tc>
          <w:tcPr>
            <w:tcW w:w="5245" w:type="dxa"/>
          </w:tcPr>
          <w:p w:rsidR="0008438E" w:rsidRDefault="0008438E"/>
        </w:tc>
        <w:tc>
          <w:tcPr>
            <w:tcW w:w="992" w:type="dxa"/>
          </w:tcPr>
          <w:p w:rsidR="0008438E" w:rsidRDefault="0008438E"/>
        </w:tc>
        <w:tc>
          <w:tcPr>
            <w:tcW w:w="1984" w:type="dxa"/>
          </w:tcPr>
          <w:p w:rsidR="0008438E" w:rsidRDefault="0008438E"/>
        </w:tc>
        <w:tc>
          <w:tcPr>
            <w:tcW w:w="425" w:type="dxa"/>
          </w:tcPr>
          <w:p w:rsidR="0008438E" w:rsidRDefault="0008438E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8438E" w:rsidRDefault="009721AD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08438E" w:rsidRDefault="0008438E"/>
        </w:tc>
      </w:tr>
      <w:tr w:rsidR="0008438E">
        <w:trPr>
          <w:trHeight w:hRule="exact" w:val="205"/>
        </w:trPr>
        <w:tc>
          <w:tcPr>
            <w:tcW w:w="5245" w:type="dxa"/>
          </w:tcPr>
          <w:p w:rsidR="0008438E" w:rsidRDefault="0008438E"/>
        </w:tc>
        <w:tc>
          <w:tcPr>
            <w:tcW w:w="992" w:type="dxa"/>
          </w:tcPr>
          <w:p w:rsidR="0008438E" w:rsidRDefault="0008438E"/>
        </w:tc>
        <w:tc>
          <w:tcPr>
            <w:tcW w:w="1984" w:type="dxa"/>
          </w:tcPr>
          <w:p w:rsidR="0008438E" w:rsidRDefault="0008438E"/>
        </w:tc>
        <w:tc>
          <w:tcPr>
            <w:tcW w:w="425" w:type="dxa"/>
          </w:tcPr>
          <w:p w:rsidR="0008438E" w:rsidRDefault="0008438E"/>
        </w:tc>
        <w:tc>
          <w:tcPr>
            <w:tcW w:w="1134" w:type="dxa"/>
          </w:tcPr>
          <w:p w:rsidR="0008438E" w:rsidRDefault="0008438E"/>
        </w:tc>
        <w:tc>
          <w:tcPr>
            <w:tcW w:w="425" w:type="dxa"/>
          </w:tcPr>
          <w:p w:rsidR="0008438E" w:rsidRDefault="0008438E"/>
        </w:tc>
      </w:tr>
      <w:tr w:rsidR="0008438E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202400000042583590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08438E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3</w:t>
            </w:r>
          </w:p>
        </w:tc>
      </w:tr>
    </w:tbl>
    <w:p w:rsidR="0008438E" w:rsidRDefault="009721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9"/>
        <w:gridCol w:w="990"/>
        <w:gridCol w:w="1979"/>
        <w:gridCol w:w="423"/>
        <w:gridCol w:w="1141"/>
        <w:gridCol w:w="424"/>
      </w:tblGrid>
      <w:tr w:rsidR="0008438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ІV. ДОХОДИ МАЙБУТНІХ ПЕРІОДІВ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8438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5228473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6296256</w:t>
            </w:r>
          </w:p>
        </w:tc>
      </w:tr>
      <w:tr w:rsidR="0008438E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8438E" w:rsidRDefault="0008438E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8438E" w:rsidRDefault="0008438E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8438E" w:rsidRDefault="0008438E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8438E" w:rsidRDefault="0008438E"/>
        </w:tc>
      </w:tr>
      <w:tr w:rsidR="0008438E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8438E" w:rsidRDefault="0008438E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8438E" w:rsidRDefault="0008438E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8438E" w:rsidRDefault="0008438E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8438E" w:rsidRDefault="0008438E"/>
        </w:tc>
      </w:tr>
      <w:tr w:rsidR="0008438E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 (посадова особа)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8438E" w:rsidRDefault="0008438E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Світлана ШЕЛУДЬКО</w:t>
            </w:r>
          </w:p>
        </w:tc>
      </w:tr>
      <w:tr w:rsidR="0008438E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8438E" w:rsidRDefault="0008438E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8438E" w:rsidRDefault="0008438E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8438E" w:rsidRDefault="0008438E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8438E" w:rsidRDefault="0008438E"/>
        </w:tc>
      </w:tr>
      <w:tr w:rsidR="0008438E">
        <w:trPr>
          <w:trHeight w:hRule="exact" w:val="694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 (спеціаліст,</w:t>
            </w:r>
          </w:p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якого покладено виконання</w:t>
            </w:r>
          </w:p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 бухгалтерської служби)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8438E" w:rsidRDefault="0008438E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8438E" w:rsidRDefault="009721A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Любов ОСИПЕНКО</w:t>
            </w:r>
          </w:p>
        </w:tc>
      </w:tr>
      <w:tr w:rsidR="0008438E">
        <w:trPr>
          <w:trHeight w:hRule="exact" w:val="694"/>
        </w:trPr>
        <w:tc>
          <w:tcPr>
            <w:tcW w:w="5245" w:type="dxa"/>
          </w:tcPr>
          <w:p w:rsidR="0008438E" w:rsidRDefault="0008438E"/>
        </w:tc>
        <w:tc>
          <w:tcPr>
            <w:tcW w:w="992" w:type="dxa"/>
          </w:tcPr>
          <w:p w:rsidR="0008438E" w:rsidRDefault="0008438E"/>
        </w:tc>
        <w:tc>
          <w:tcPr>
            <w:tcW w:w="1984" w:type="dxa"/>
          </w:tcPr>
          <w:p w:rsidR="0008438E" w:rsidRDefault="0008438E"/>
        </w:tc>
        <w:tc>
          <w:tcPr>
            <w:tcW w:w="425" w:type="dxa"/>
          </w:tcPr>
          <w:p w:rsidR="0008438E" w:rsidRDefault="0008438E"/>
        </w:tc>
        <w:tc>
          <w:tcPr>
            <w:tcW w:w="1134" w:type="dxa"/>
          </w:tcPr>
          <w:p w:rsidR="0008438E" w:rsidRDefault="0008438E"/>
        </w:tc>
        <w:tc>
          <w:tcPr>
            <w:tcW w:w="425" w:type="dxa"/>
          </w:tcPr>
          <w:p w:rsidR="0008438E" w:rsidRDefault="0008438E"/>
        </w:tc>
      </w:tr>
      <w:tr w:rsidR="0008438E">
        <w:trPr>
          <w:trHeight w:hRule="exact" w:val="1111"/>
        </w:trPr>
        <w:tc>
          <w:tcPr>
            <w:tcW w:w="5245" w:type="dxa"/>
          </w:tcPr>
          <w:p w:rsidR="0008438E" w:rsidRDefault="0008438E"/>
        </w:tc>
        <w:tc>
          <w:tcPr>
            <w:tcW w:w="992" w:type="dxa"/>
          </w:tcPr>
          <w:p w:rsidR="0008438E" w:rsidRDefault="0008438E"/>
        </w:tc>
        <w:tc>
          <w:tcPr>
            <w:tcW w:w="1984" w:type="dxa"/>
          </w:tcPr>
          <w:p w:rsidR="0008438E" w:rsidRDefault="0008438E"/>
        </w:tc>
        <w:tc>
          <w:tcPr>
            <w:tcW w:w="425" w:type="dxa"/>
          </w:tcPr>
          <w:p w:rsidR="0008438E" w:rsidRDefault="0008438E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8438E" w:rsidRDefault="009721AD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08438E" w:rsidRDefault="0008438E"/>
        </w:tc>
      </w:tr>
      <w:tr w:rsidR="0008438E">
        <w:trPr>
          <w:trHeight w:hRule="exact" w:val="10979"/>
        </w:trPr>
        <w:tc>
          <w:tcPr>
            <w:tcW w:w="5245" w:type="dxa"/>
          </w:tcPr>
          <w:p w:rsidR="0008438E" w:rsidRDefault="0008438E"/>
        </w:tc>
        <w:tc>
          <w:tcPr>
            <w:tcW w:w="992" w:type="dxa"/>
          </w:tcPr>
          <w:p w:rsidR="0008438E" w:rsidRDefault="0008438E"/>
        </w:tc>
        <w:tc>
          <w:tcPr>
            <w:tcW w:w="1984" w:type="dxa"/>
          </w:tcPr>
          <w:p w:rsidR="0008438E" w:rsidRDefault="0008438E"/>
        </w:tc>
        <w:tc>
          <w:tcPr>
            <w:tcW w:w="425" w:type="dxa"/>
          </w:tcPr>
          <w:p w:rsidR="0008438E" w:rsidRDefault="0008438E"/>
        </w:tc>
        <w:tc>
          <w:tcPr>
            <w:tcW w:w="1134" w:type="dxa"/>
          </w:tcPr>
          <w:p w:rsidR="0008438E" w:rsidRDefault="0008438E"/>
        </w:tc>
        <w:tc>
          <w:tcPr>
            <w:tcW w:w="425" w:type="dxa"/>
          </w:tcPr>
          <w:p w:rsidR="0008438E" w:rsidRDefault="0008438E"/>
        </w:tc>
      </w:tr>
      <w:tr w:rsidR="0008438E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202400000042583590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08438E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8438E" w:rsidRDefault="009721A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3</w:t>
            </w:r>
          </w:p>
        </w:tc>
      </w:tr>
    </w:tbl>
    <w:p w:rsidR="0008438E" w:rsidRDefault="0008438E"/>
    <w:sectPr w:rsidR="0008438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08438E"/>
    <w:rsid w:val="001F0BC7"/>
    <w:rsid w:val="009721A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212454-5E2A-4253-9DEF-985D6DBA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Form_f1dc</dc:title>
  <dc:creator>FastReport.NET</dc:creator>
  <cp:lastModifiedBy>Головний бухгалтер</cp:lastModifiedBy>
  <cp:revision>2</cp:revision>
  <dcterms:created xsi:type="dcterms:W3CDTF">2024-01-26T12:52:00Z</dcterms:created>
  <dcterms:modified xsi:type="dcterms:W3CDTF">2024-01-26T12:52:00Z</dcterms:modified>
</cp:coreProperties>
</file>